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A3" w:rsidRPr="00C31821" w:rsidRDefault="00D10BA3" w:rsidP="00D10BA3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bookmarkStart w:id="0" w:name="_Hlk504488702"/>
      <w:r w:rsidRPr="00C31821">
        <w:rPr>
          <w:rFonts w:ascii="Open Sans" w:hAnsi="Open Sans" w:cs="Open Sans"/>
          <w:b/>
          <w:color w:val="000000" w:themeColor="text1"/>
          <w:sz w:val="28"/>
          <w:szCs w:val="28"/>
        </w:rPr>
        <w:t xml:space="preserve">Informe de Evaluación del Órgano Fiscalizador al </w:t>
      </w:r>
    </w:p>
    <w:p w:rsidR="00D10BA3" w:rsidRPr="00C31821" w:rsidRDefault="00D10BA3" w:rsidP="00D10BA3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C31821">
        <w:rPr>
          <w:rFonts w:ascii="Open Sans" w:hAnsi="Open Sans" w:cs="Open Sans"/>
          <w:b/>
          <w:color w:val="000000" w:themeColor="text1"/>
          <w:sz w:val="28"/>
          <w:szCs w:val="28"/>
        </w:rPr>
        <w:t xml:space="preserve">Reporte de Avances Trimestrales del Programa de </w:t>
      </w:r>
    </w:p>
    <w:p w:rsidR="00D10BA3" w:rsidRPr="00C31821" w:rsidRDefault="00D10BA3" w:rsidP="00D10BA3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C31821">
        <w:rPr>
          <w:rFonts w:ascii="Open Sans" w:hAnsi="Open Sans" w:cs="Open Sans"/>
          <w:b/>
          <w:color w:val="000000" w:themeColor="text1"/>
          <w:sz w:val="28"/>
          <w:szCs w:val="28"/>
        </w:rPr>
        <w:t>Trabajo de Control Interno (RAT-PTCI)</w:t>
      </w:r>
      <w:r w:rsidR="00DB2C24">
        <w:rPr>
          <w:rFonts w:ascii="Open Sans" w:hAnsi="Open Sans" w:cs="Open Sans"/>
          <w:b/>
          <w:color w:val="000000" w:themeColor="text1"/>
          <w:sz w:val="28"/>
          <w:szCs w:val="28"/>
        </w:rPr>
        <w:t xml:space="preserve">               </w:t>
      </w:r>
    </w:p>
    <w:p w:rsidR="00D33FB8" w:rsidRPr="00367EE3" w:rsidRDefault="00D33FB8" w:rsidP="00D33FB8">
      <w:pPr>
        <w:suppressAutoHyphens/>
        <w:ind w:right="48"/>
        <w:jc w:val="both"/>
        <w:outlineLvl w:val="0"/>
        <w:rPr>
          <w:rFonts w:ascii="HelveticaNeueLT Std Lt" w:hAnsi="HelveticaNeueLT Std Lt"/>
          <w:spacing w:val="-3"/>
          <w:szCs w:val="22"/>
        </w:rPr>
      </w:pPr>
    </w:p>
    <w:p w:rsidR="00D33FB8" w:rsidRPr="00B971B2" w:rsidRDefault="00D33FB8" w:rsidP="00D33FB8">
      <w:pPr>
        <w:jc w:val="both"/>
        <w:rPr>
          <w:rFonts w:ascii="Open Sans" w:hAnsi="Open Sans" w:cs="Open Sans"/>
        </w:rPr>
      </w:pPr>
      <w:r w:rsidRPr="00B971B2">
        <w:rPr>
          <w:rFonts w:ascii="Open Sans" w:hAnsi="Open Sans" w:cs="Open Sans"/>
        </w:rPr>
        <w:t xml:space="preserve">Con fundamento en los numerales </w:t>
      </w:r>
      <w:r w:rsidR="00AD6779" w:rsidRPr="00B971B2">
        <w:rPr>
          <w:rFonts w:ascii="Open Sans" w:hAnsi="Open Sans" w:cs="Open Sans"/>
        </w:rPr>
        <w:t>19</w:t>
      </w:r>
      <w:r w:rsidRPr="00B971B2">
        <w:rPr>
          <w:rFonts w:ascii="Open Sans" w:hAnsi="Open Sans" w:cs="Open Sans"/>
        </w:rPr>
        <w:t xml:space="preserve"> </w:t>
      </w:r>
      <w:r w:rsidR="00946AD8" w:rsidRPr="00B971B2">
        <w:rPr>
          <w:rFonts w:ascii="Open Sans" w:hAnsi="Open Sans" w:cs="Open Sans"/>
        </w:rPr>
        <w:t xml:space="preserve">de la </w:t>
      </w:r>
      <w:r w:rsidR="00AD6779" w:rsidRPr="00B971B2">
        <w:rPr>
          <w:rFonts w:ascii="Open Sans" w:hAnsi="Open Sans" w:cs="Open Sans"/>
        </w:rPr>
        <w:t>sección III</w:t>
      </w:r>
      <w:r w:rsidR="00946AD8" w:rsidRPr="00B971B2">
        <w:rPr>
          <w:rFonts w:ascii="Open Sans" w:hAnsi="Open Sans" w:cs="Open Sans"/>
        </w:rPr>
        <w:t>,</w:t>
      </w:r>
      <w:r w:rsidR="005C0807" w:rsidRPr="00B971B2">
        <w:rPr>
          <w:rFonts w:ascii="Open Sans" w:hAnsi="Open Sans" w:cs="Open Sans"/>
        </w:rPr>
        <w:t xml:space="preserve"> C</w:t>
      </w:r>
      <w:r w:rsidRPr="00B971B2">
        <w:rPr>
          <w:rFonts w:ascii="Open Sans" w:hAnsi="Open Sans" w:cs="Open Sans"/>
        </w:rPr>
        <w:t>apítulo II</w:t>
      </w:r>
      <w:r w:rsidR="00A55AC3" w:rsidRPr="00B971B2">
        <w:rPr>
          <w:rFonts w:ascii="Open Sans" w:hAnsi="Open Sans" w:cs="Open Sans"/>
        </w:rPr>
        <w:t>I del Título II</w:t>
      </w:r>
      <w:r w:rsidRPr="00B971B2">
        <w:rPr>
          <w:rFonts w:ascii="Open Sans" w:hAnsi="Open Sans" w:cs="Open Sans"/>
        </w:rPr>
        <w:t xml:space="preserve"> y </w:t>
      </w:r>
      <w:r w:rsidR="005C0807" w:rsidRPr="00B971B2">
        <w:rPr>
          <w:rFonts w:ascii="Open Sans" w:hAnsi="Open Sans" w:cs="Open Sans"/>
        </w:rPr>
        <w:t>fracción VII inciso</w:t>
      </w:r>
      <w:r w:rsidR="00AD6779" w:rsidRPr="00B971B2">
        <w:rPr>
          <w:rFonts w:ascii="Open Sans" w:hAnsi="Open Sans" w:cs="Open Sans"/>
        </w:rPr>
        <w:t xml:space="preserve"> f</w:t>
      </w:r>
      <w:r w:rsidRPr="00B971B2">
        <w:rPr>
          <w:rFonts w:ascii="Open Sans" w:hAnsi="Open Sans" w:cs="Open Sans"/>
        </w:rPr>
        <w:t xml:space="preserve"> del </w:t>
      </w:r>
      <w:r w:rsidR="005C0807" w:rsidRPr="00B971B2">
        <w:rPr>
          <w:rFonts w:ascii="Open Sans" w:hAnsi="Open Sans" w:cs="Open Sans"/>
        </w:rPr>
        <w:t>C</w:t>
      </w:r>
      <w:r w:rsidRPr="00B971B2">
        <w:rPr>
          <w:rFonts w:ascii="Open Sans" w:hAnsi="Open Sans" w:cs="Open Sans"/>
        </w:rPr>
        <w:t xml:space="preserve">apítulo II del Título II de las Disposiciones Generales y Manual Administrativo de Aplicación General en Materia de Control Interno para el Estado de Baja California Sur,  </w:t>
      </w:r>
      <w:r w:rsidR="00946AD8" w:rsidRPr="00B971B2">
        <w:rPr>
          <w:rFonts w:ascii="Open Sans" w:hAnsi="Open Sans" w:cs="Open Sans"/>
        </w:rPr>
        <w:t>emito el informe</w:t>
      </w:r>
      <w:r w:rsidRPr="00B971B2">
        <w:rPr>
          <w:rFonts w:ascii="Open Sans" w:hAnsi="Open Sans" w:cs="Open Sans"/>
        </w:rPr>
        <w:t xml:space="preserve"> </w:t>
      </w:r>
      <w:r w:rsidR="00946AD8" w:rsidRPr="00B971B2">
        <w:rPr>
          <w:rFonts w:ascii="Open Sans" w:hAnsi="Open Sans" w:cs="Open Sans"/>
        </w:rPr>
        <w:t xml:space="preserve">de </w:t>
      </w:r>
      <w:r w:rsidRPr="00B971B2">
        <w:rPr>
          <w:rFonts w:ascii="Open Sans" w:hAnsi="Open Sans" w:cs="Open Sans"/>
        </w:rPr>
        <w:t xml:space="preserve">la </w:t>
      </w:r>
      <w:r w:rsidRPr="00B971B2">
        <w:rPr>
          <w:rFonts w:ascii="Open Sans" w:hAnsi="Open Sans" w:cs="Open Sans"/>
          <w:b/>
        </w:rPr>
        <w:t xml:space="preserve">evaluación </w:t>
      </w:r>
      <w:r w:rsidR="00AD6779" w:rsidRPr="00B971B2">
        <w:rPr>
          <w:rFonts w:ascii="Open Sans" w:hAnsi="Open Sans" w:cs="Open Sans"/>
          <w:b/>
        </w:rPr>
        <w:t>al Reporte de Avanc</w:t>
      </w:r>
      <w:r w:rsidR="005C0807" w:rsidRPr="00B971B2">
        <w:rPr>
          <w:rFonts w:ascii="Open Sans" w:hAnsi="Open Sans" w:cs="Open Sans"/>
          <w:b/>
        </w:rPr>
        <w:t>es Trimestrales del Programa de</w:t>
      </w:r>
      <w:r w:rsidR="00AD6779" w:rsidRPr="00B971B2">
        <w:rPr>
          <w:rFonts w:ascii="Open Sans" w:hAnsi="Open Sans" w:cs="Open Sans"/>
          <w:b/>
        </w:rPr>
        <w:t xml:space="preserve"> Trabajo de Control Interno </w:t>
      </w:r>
      <w:r w:rsidRPr="00B971B2">
        <w:rPr>
          <w:rFonts w:ascii="Open Sans" w:hAnsi="Open Sans" w:cs="Open Sans"/>
          <w:b/>
        </w:rPr>
        <w:t>en mi carácter de Órgano Fiscalizador</w:t>
      </w:r>
      <w:r w:rsidRPr="00B971B2">
        <w:rPr>
          <w:rFonts w:ascii="Open Sans" w:hAnsi="Open Sans" w:cs="Open Sans"/>
        </w:rPr>
        <w:t xml:space="preserve"> de</w:t>
      </w:r>
      <w:r w:rsidR="00DC60BB" w:rsidRPr="00B971B2">
        <w:rPr>
          <w:rFonts w:ascii="Open Sans" w:hAnsi="Open Sans" w:cs="Open Sans"/>
        </w:rPr>
        <w:t xml:space="preserve"> la</w:t>
      </w:r>
      <w:r w:rsidRPr="00B971B2">
        <w:rPr>
          <w:rFonts w:ascii="Open Sans" w:hAnsi="Open Sans" w:cs="Open Sans"/>
        </w:rPr>
        <w:t xml:space="preserve"> </w:t>
      </w:r>
      <w:r w:rsidRPr="00B971B2">
        <w:rPr>
          <w:rFonts w:ascii="Open Sans" w:hAnsi="Open Sans" w:cs="Open Sans"/>
          <w:b/>
        </w:rPr>
        <w:t>“</w:t>
      </w:r>
      <w:r w:rsidR="00DC60BB" w:rsidRPr="00B971B2">
        <w:rPr>
          <w:rFonts w:ascii="Open Sans" w:hAnsi="Open Sans" w:cs="Open Sans"/>
          <w:b/>
        </w:rPr>
        <w:t>Contraloría General</w:t>
      </w:r>
      <w:r w:rsidRPr="00B971B2">
        <w:rPr>
          <w:rFonts w:ascii="Open Sans" w:hAnsi="Open Sans" w:cs="Open Sans"/>
          <w:b/>
        </w:rPr>
        <w:t>”,</w:t>
      </w:r>
      <w:r w:rsidR="00946AD8" w:rsidRPr="00B971B2">
        <w:rPr>
          <w:rFonts w:ascii="Open Sans" w:hAnsi="Open Sans" w:cs="Open Sans"/>
        </w:rPr>
        <w:t xml:space="preserve"> del </w:t>
      </w:r>
      <w:r w:rsidR="00DC60BB" w:rsidRPr="00B971B2">
        <w:rPr>
          <w:rFonts w:ascii="Open Sans" w:hAnsi="Open Sans" w:cs="Open Sans"/>
        </w:rPr>
        <w:t>segundo</w:t>
      </w:r>
      <w:r w:rsidR="00AD6779" w:rsidRPr="00B971B2">
        <w:rPr>
          <w:rFonts w:ascii="Open Sans" w:hAnsi="Open Sans" w:cs="Open Sans"/>
        </w:rPr>
        <w:t xml:space="preserve"> trimestre</w:t>
      </w:r>
      <w:r w:rsidRPr="00B971B2">
        <w:rPr>
          <w:rFonts w:ascii="Open Sans" w:hAnsi="Open Sans" w:cs="Open Sans"/>
          <w:color w:val="FF0000"/>
        </w:rPr>
        <w:t xml:space="preserve"> </w:t>
      </w:r>
      <w:r w:rsidRPr="00B971B2">
        <w:rPr>
          <w:rFonts w:ascii="Open Sans" w:hAnsi="Open Sans" w:cs="Open Sans"/>
        </w:rPr>
        <w:t xml:space="preserve">comprendido del </w:t>
      </w:r>
      <w:r w:rsidRPr="00B971B2">
        <w:rPr>
          <w:rFonts w:ascii="Open Sans" w:hAnsi="Open Sans" w:cs="Open Sans"/>
          <w:b/>
        </w:rPr>
        <w:t xml:space="preserve">01 de </w:t>
      </w:r>
      <w:r w:rsidR="00DC60BB" w:rsidRPr="00B971B2">
        <w:rPr>
          <w:rFonts w:ascii="Open Sans" w:hAnsi="Open Sans" w:cs="Open Sans"/>
          <w:b/>
        </w:rPr>
        <w:t>abril</w:t>
      </w:r>
      <w:r w:rsidRPr="00B971B2">
        <w:rPr>
          <w:rFonts w:ascii="Open Sans" w:hAnsi="Open Sans" w:cs="Open Sans"/>
          <w:b/>
        </w:rPr>
        <w:t xml:space="preserve"> al 3</w:t>
      </w:r>
      <w:r w:rsidR="00DC60BB" w:rsidRPr="00B971B2">
        <w:rPr>
          <w:rFonts w:ascii="Open Sans" w:hAnsi="Open Sans" w:cs="Open Sans"/>
          <w:b/>
        </w:rPr>
        <w:t>0</w:t>
      </w:r>
      <w:r w:rsidRPr="00B971B2">
        <w:rPr>
          <w:rFonts w:ascii="Open Sans" w:hAnsi="Open Sans" w:cs="Open Sans"/>
          <w:b/>
        </w:rPr>
        <w:t xml:space="preserve"> de </w:t>
      </w:r>
      <w:r w:rsidR="00DC60BB" w:rsidRPr="00B971B2">
        <w:rPr>
          <w:rFonts w:ascii="Open Sans" w:hAnsi="Open Sans" w:cs="Open Sans"/>
          <w:b/>
        </w:rPr>
        <w:t>juni</w:t>
      </w:r>
      <w:r w:rsidR="00AD6779" w:rsidRPr="00B971B2">
        <w:rPr>
          <w:rFonts w:ascii="Open Sans" w:hAnsi="Open Sans" w:cs="Open Sans"/>
          <w:b/>
        </w:rPr>
        <w:t>o</w:t>
      </w:r>
      <w:r w:rsidR="00DC60BB" w:rsidRPr="00B971B2">
        <w:rPr>
          <w:rFonts w:ascii="Open Sans" w:hAnsi="Open Sans" w:cs="Open Sans"/>
          <w:b/>
        </w:rPr>
        <w:t xml:space="preserve"> de 2018</w:t>
      </w:r>
      <w:r w:rsidR="00946AD8" w:rsidRPr="00B971B2">
        <w:rPr>
          <w:rFonts w:ascii="Open Sans" w:hAnsi="Open Sans" w:cs="Open Sans"/>
          <w:b/>
        </w:rPr>
        <w:t>;</w:t>
      </w:r>
      <w:r w:rsidRPr="00B971B2">
        <w:rPr>
          <w:rFonts w:ascii="Open Sans" w:hAnsi="Open Sans" w:cs="Open Sans"/>
        </w:rPr>
        <w:t xml:space="preserve"> </w:t>
      </w:r>
      <w:r w:rsidR="005C0807" w:rsidRPr="00B971B2">
        <w:rPr>
          <w:rFonts w:ascii="Open Sans" w:hAnsi="Open Sans" w:cs="Open Sans"/>
        </w:rPr>
        <w:t>e</w:t>
      </w:r>
      <w:r w:rsidR="00946AD8" w:rsidRPr="00B971B2">
        <w:rPr>
          <w:rFonts w:ascii="Open Sans" w:hAnsi="Open Sans" w:cs="Open Sans"/>
        </w:rPr>
        <w:t>n donde se detallan</w:t>
      </w:r>
      <w:r w:rsidRPr="00B971B2">
        <w:rPr>
          <w:rFonts w:ascii="Open Sans" w:hAnsi="Open Sans" w:cs="Open Sans"/>
        </w:rPr>
        <w:t xml:space="preserve"> los aspectos generales y específicos que se verific</w:t>
      </w:r>
      <w:r w:rsidR="00AD6779" w:rsidRPr="00B971B2">
        <w:rPr>
          <w:rFonts w:ascii="Open Sans" w:hAnsi="Open Sans" w:cs="Open Sans"/>
        </w:rPr>
        <w:t>aron y los resultados obtenidos.</w:t>
      </w:r>
    </w:p>
    <w:p w:rsidR="00AD6779" w:rsidRPr="00B971B2" w:rsidRDefault="00AD6779" w:rsidP="00D33FB8">
      <w:pPr>
        <w:jc w:val="both"/>
        <w:rPr>
          <w:rFonts w:ascii="Open Sans" w:hAnsi="Open Sans" w:cs="Open Sans"/>
        </w:rPr>
      </w:pPr>
    </w:p>
    <w:p w:rsidR="00946AD8" w:rsidRPr="00B971B2" w:rsidRDefault="00DC60BB" w:rsidP="00946AD8">
      <w:pPr>
        <w:jc w:val="both"/>
        <w:rPr>
          <w:rFonts w:ascii="Open Sans" w:hAnsi="Open Sans" w:cs="Open Sans"/>
          <w:color w:val="FF0000"/>
        </w:rPr>
      </w:pPr>
      <w:r w:rsidRPr="00B971B2">
        <w:rPr>
          <w:rFonts w:ascii="Open Sans" w:hAnsi="Open Sans" w:cs="Open Sans"/>
        </w:rPr>
        <w:t>El presente</w:t>
      </w:r>
      <w:r w:rsidR="00946AD8" w:rsidRPr="00B971B2">
        <w:rPr>
          <w:rFonts w:ascii="Open Sans" w:hAnsi="Open Sans" w:cs="Open Sans"/>
        </w:rPr>
        <w:t xml:space="preserve"> I</w:t>
      </w:r>
      <w:r w:rsidR="00AD6779" w:rsidRPr="00B971B2">
        <w:rPr>
          <w:rFonts w:ascii="Open Sans" w:hAnsi="Open Sans" w:cs="Open Sans"/>
        </w:rPr>
        <w:t xml:space="preserve">nforme de verificación, se realizó en base al Reporte de Avances Trimestrales del Programa </w:t>
      </w:r>
      <w:r w:rsidR="00946AD8" w:rsidRPr="00B971B2">
        <w:rPr>
          <w:rFonts w:ascii="Open Sans" w:hAnsi="Open Sans" w:cs="Open Sans"/>
        </w:rPr>
        <w:t>de Trabajo de Control Interno del</w:t>
      </w:r>
      <w:r w:rsidR="00AD6779" w:rsidRPr="00B971B2">
        <w:rPr>
          <w:rFonts w:ascii="Open Sans" w:hAnsi="Open Sans" w:cs="Open Sans"/>
        </w:rPr>
        <w:t xml:space="preserve"> </w:t>
      </w:r>
      <w:r w:rsidRPr="00B971B2">
        <w:rPr>
          <w:rFonts w:ascii="Open Sans" w:hAnsi="Open Sans" w:cs="Open Sans"/>
          <w:b/>
        </w:rPr>
        <w:t>segundo trimestre del 2018</w:t>
      </w:r>
      <w:r w:rsidR="00AD6779" w:rsidRPr="00B971B2">
        <w:rPr>
          <w:rFonts w:ascii="Open Sans" w:hAnsi="Open Sans" w:cs="Open Sans"/>
          <w:b/>
        </w:rPr>
        <w:t xml:space="preserve">, </w:t>
      </w:r>
      <w:r w:rsidR="00AD6779" w:rsidRPr="00B971B2">
        <w:rPr>
          <w:rFonts w:ascii="Open Sans" w:hAnsi="Open Sans" w:cs="Open Sans"/>
        </w:rPr>
        <w:t xml:space="preserve">recibido </w:t>
      </w:r>
      <w:r w:rsidR="005C0807" w:rsidRPr="00B971B2">
        <w:rPr>
          <w:rFonts w:ascii="Open Sans" w:hAnsi="Open Sans" w:cs="Open Sans"/>
        </w:rPr>
        <w:t>por</w:t>
      </w:r>
      <w:r w:rsidR="00AD6779" w:rsidRPr="00B971B2">
        <w:rPr>
          <w:rFonts w:ascii="Open Sans" w:hAnsi="Open Sans" w:cs="Open Sans"/>
        </w:rPr>
        <w:t xml:space="preserve"> este Órgano </w:t>
      </w:r>
      <w:r w:rsidR="00946AD8" w:rsidRPr="00B971B2">
        <w:rPr>
          <w:rFonts w:ascii="Open Sans" w:hAnsi="Open Sans" w:cs="Open Sans"/>
        </w:rPr>
        <w:t>Fiscalizador</w:t>
      </w:r>
      <w:r w:rsidR="00AD6779" w:rsidRPr="00B971B2">
        <w:rPr>
          <w:rFonts w:ascii="Open Sans" w:hAnsi="Open Sans" w:cs="Open Sans"/>
        </w:rPr>
        <w:t xml:space="preserve"> el día </w:t>
      </w:r>
      <w:r w:rsidRPr="00B971B2">
        <w:rPr>
          <w:rFonts w:ascii="Open Sans" w:hAnsi="Open Sans" w:cs="Open Sans"/>
        </w:rPr>
        <w:t>16 de julio del 2018</w:t>
      </w:r>
      <w:r w:rsidR="00AD6779" w:rsidRPr="00B971B2">
        <w:rPr>
          <w:rFonts w:ascii="Open Sans" w:hAnsi="Open Sans" w:cs="Open Sans"/>
        </w:rPr>
        <w:t>, vía oficio número</w:t>
      </w:r>
      <w:r w:rsidR="000E4E0F" w:rsidRPr="00B971B2">
        <w:rPr>
          <w:rFonts w:ascii="Open Sans" w:hAnsi="Open Sans" w:cs="Open Sans"/>
        </w:rPr>
        <w:t xml:space="preserve"> </w:t>
      </w:r>
      <w:r w:rsidRPr="00B971B2">
        <w:rPr>
          <w:rFonts w:ascii="Open Sans" w:hAnsi="Open Sans" w:cs="Open Sans"/>
        </w:rPr>
        <w:t>CG/0001/2018</w:t>
      </w:r>
      <w:r w:rsidR="000E4E0F" w:rsidRPr="00B971B2">
        <w:rPr>
          <w:rFonts w:ascii="Open Sans" w:hAnsi="Open Sans" w:cs="Open Sans"/>
        </w:rPr>
        <w:t xml:space="preserve"> con fecha día </w:t>
      </w:r>
      <w:r w:rsidRPr="00B971B2">
        <w:rPr>
          <w:rFonts w:ascii="Open Sans" w:hAnsi="Open Sans" w:cs="Open Sans"/>
        </w:rPr>
        <w:t>13</w:t>
      </w:r>
      <w:r w:rsidR="000E4E0F" w:rsidRPr="00B971B2">
        <w:rPr>
          <w:rFonts w:ascii="Open Sans" w:hAnsi="Open Sans" w:cs="Open Sans"/>
        </w:rPr>
        <w:t xml:space="preserve"> de </w:t>
      </w:r>
      <w:r w:rsidRPr="00B971B2">
        <w:rPr>
          <w:rFonts w:ascii="Open Sans" w:hAnsi="Open Sans" w:cs="Open Sans"/>
        </w:rPr>
        <w:t>julio</w:t>
      </w:r>
      <w:r w:rsidR="000E4E0F" w:rsidRPr="00B971B2">
        <w:rPr>
          <w:rFonts w:ascii="Open Sans" w:hAnsi="Open Sans" w:cs="Open Sans"/>
        </w:rPr>
        <w:t xml:space="preserve"> del 201</w:t>
      </w:r>
      <w:r w:rsidRPr="00B971B2">
        <w:rPr>
          <w:rFonts w:ascii="Open Sans" w:hAnsi="Open Sans" w:cs="Open Sans"/>
        </w:rPr>
        <w:t>8</w:t>
      </w:r>
      <w:r w:rsidR="00946AD8" w:rsidRPr="00B971B2">
        <w:rPr>
          <w:rFonts w:ascii="Open Sans" w:hAnsi="Open Sans" w:cs="Open Sans"/>
        </w:rPr>
        <w:t>.</w:t>
      </w:r>
    </w:p>
    <w:p w:rsidR="00D33FB8" w:rsidRPr="00B971B2" w:rsidRDefault="00D33FB8" w:rsidP="00946AD8">
      <w:pPr>
        <w:jc w:val="both"/>
        <w:rPr>
          <w:rFonts w:ascii="Open Sans" w:hAnsi="Open Sans" w:cs="Open Sans"/>
        </w:rPr>
      </w:pPr>
      <w:r w:rsidRPr="00B971B2">
        <w:rPr>
          <w:rFonts w:ascii="Open Sans" w:hAnsi="Open Sans" w:cs="Open Sans"/>
        </w:rPr>
        <w:t xml:space="preserve">                                                                                                                     </w:t>
      </w:r>
    </w:p>
    <w:p w:rsidR="00BA5FAE" w:rsidRPr="00B971B2" w:rsidRDefault="003C7B3E" w:rsidP="003C7B3E">
      <w:pPr>
        <w:jc w:val="both"/>
        <w:rPr>
          <w:rFonts w:ascii="Open Sans" w:hAnsi="Open Sans" w:cs="Open Sans"/>
        </w:rPr>
      </w:pPr>
      <w:r w:rsidRPr="00B971B2">
        <w:rPr>
          <w:rFonts w:ascii="Open Sans" w:hAnsi="Open Sans" w:cs="Open Sans"/>
          <w:b/>
        </w:rPr>
        <w:t>“</w:t>
      </w:r>
      <w:r w:rsidR="00DC60BB" w:rsidRPr="00B971B2">
        <w:rPr>
          <w:rFonts w:ascii="Open Sans" w:hAnsi="Open Sans" w:cs="Open Sans"/>
          <w:b/>
          <w:color w:val="FF0000"/>
        </w:rPr>
        <w:t>Contraloría General</w:t>
      </w:r>
      <w:r w:rsidRPr="00B971B2">
        <w:rPr>
          <w:rFonts w:ascii="Open Sans" w:hAnsi="Open Sans" w:cs="Open Sans"/>
          <w:b/>
        </w:rPr>
        <w:t xml:space="preserve">”, </w:t>
      </w:r>
      <w:r w:rsidRPr="00B971B2">
        <w:rPr>
          <w:rFonts w:ascii="Open Sans" w:hAnsi="Open Sans" w:cs="Open Sans"/>
        </w:rPr>
        <w:t>presentó un</w:t>
      </w:r>
      <w:r w:rsidRPr="00B971B2">
        <w:rPr>
          <w:rFonts w:ascii="Open Sans" w:hAnsi="Open Sans" w:cs="Open Sans"/>
          <w:b/>
        </w:rPr>
        <w:t xml:space="preserve"> </w:t>
      </w:r>
      <w:r w:rsidRPr="00B971B2">
        <w:rPr>
          <w:rFonts w:ascii="Open Sans" w:hAnsi="Open Sans" w:cs="Open Sans"/>
          <w:b/>
          <w:color w:val="FF0000"/>
        </w:rPr>
        <w:t>XX%</w:t>
      </w:r>
      <w:r w:rsidRPr="00B971B2">
        <w:rPr>
          <w:rFonts w:ascii="Open Sans" w:hAnsi="Open Sans" w:cs="Open Sans"/>
          <w:b/>
        </w:rPr>
        <w:t xml:space="preserve"> de avance general </w:t>
      </w:r>
      <w:r w:rsidRPr="00B971B2">
        <w:rPr>
          <w:rFonts w:ascii="Open Sans" w:hAnsi="Open Sans" w:cs="Open Sans"/>
        </w:rPr>
        <w:t xml:space="preserve">en la atención de las </w:t>
      </w:r>
      <w:r w:rsidR="00946AD8" w:rsidRPr="00B971B2">
        <w:rPr>
          <w:rFonts w:ascii="Open Sans" w:hAnsi="Open Sans" w:cs="Open Sans"/>
        </w:rPr>
        <w:t>acciones de mejora establecidas en su PTCI como se indica a continuación:</w:t>
      </w:r>
    </w:p>
    <w:p w:rsidR="00946AD8" w:rsidRPr="00B971B2" w:rsidRDefault="00946AD8" w:rsidP="003C7B3E">
      <w:pPr>
        <w:jc w:val="both"/>
        <w:rPr>
          <w:rFonts w:ascii="Open Sans" w:hAnsi="Open Sans" w:cs="Open San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96"/>
        <w:gridCol w:w="2117"/>
        <w:gridCol w:w="1275"/>
        <w:gridCol w:w="1560"/>
        <w:gridCol w:w="1144"/>
        <w:gridCol w:w="1559"/>
      </w:tblGrid>
      <w:tr w:rsidR="00BA5FAE" w:rsidRPr="00B971B2" w:rsidTr="005C0807">
        <w:trPr>
          <w:trHeight w:val="301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A5FAE" w:rsidRPr="00B971B2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  <w:r w:rsidRPr="00B971B2">
              <w:rPr>
                <w:rFonts w:ascii="Open Sans" w:hAnsi="Open Sans" w:cs="Open Sans"/>
                <w:b/>
              </w:rPr>
              <w:t>Trimestre</w:t>
            </w:r>
          </w:p>
        </w:tc>
        <w:tc>
          <w:tcPr>
            <w:tcW w:w="7655" w:type="dxa"/>
            <w:gridSpan w:val="5"/>
            <w:shd w:val="clear" w:color="auto" w:fill="D9D9D9" w:themeFill="background1" w:themeFillShade="D9"/>
            <w:vAlign w:val="center"/>
            <w:hideMark/>
          </w:tcPr>
          <w:p w:rsidR="00BA5FAE" w:rsidRPr="00B971B2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B971B2">
              <w:rPr>
                <w:rFonts w:ascii="Open Sans" w:hAnsi="Open Sans" w:cs="Open Sans"/>
                <w:b/>
              </w:rPr>
              <w:t>Situación de las Acciones de Mejora</w:t>
            </w:r>
            <w:r w:rsidR="005C0807" w:rsidRPr="00B971B2">
              <w:rPr>
                <w:rFonts w:ascii="Open Sans" w:hAnsi="Open Sans" w:cs="Open Sans"/>
                <w:b/>
              </w:rPr>
              <w:t xml:space="preserve"> (A.M.)</w:t>
            </w:r>
          </w:p>
        </w:tc>
      </w:tr>
      <w:tr w:rsidR="00BA5FAE" w:rsidRPr="00B971B2" w:rsidTr="00D10BA3">
        <w:trPr>
          <w:trHeight w:val="199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  <w:hideMark/>
          </w:tcPr>
          <w:p w:rsidR="00BA5FAE" w:rsidRPr="00B971B2" w:rsidRDefault="00BA5FAE" w:rsidP="00987C8C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  <w:noWrap/>
            <w:vAlign w:val="center"/>
            <w:hideMark/>
          </w:tcPr>
          <w:p w:rsidR="00BA5FAE" w:rsidRPr="00B971B2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B971B2">
              <w:rPr>
                <w:rFonts w:ascii="Open Sans" w:hAnsi="Open Sans" w:cs="Open Sans"/>
                <w:b/>
                <w:bCs/>
              </w:rPr>
              <w:t>Total de Acciones de Mejora (A.M.)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BA5FAE" w:rsidRPr="00B971B2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B971B2">
              <w:rPr>
                <w:rFonts w:ascii="Open Sans" w:hAnsi="Open Sans" w:cs="Open Sans"/>
                <w:b/>
                <w:bCs/>
              </w:rPr>
              <w:t>Concluidas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BA5FAE" w:rsidRPr="00B971B2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B971B2">
              <w:rPr>
                <w:rFonts w:ascii="Open Sans" w:hAnsi="Open Sans" w:cs="Open Sans"/>
                <w:b/>
                <w:bCs/>
              </w:rPr>
              <w:t xml:space="preserve">% de Cumplimiento 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  <w:hideMark/>
          </w:tcPr>
          <w:p w:rsidR="00BA5FAE" w:rsidRPr="00B971B2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B971B2">
              <w:rPr>
                <w:rFonts w:ascii="Open Sans" w:hAnsi="Open Sans" w:cs="Open Sans"/>
                <w:b/>
                <w:bCs/>
              </w:rPr>
              <w:t>En Proceso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A5FAE" w:rsidRPr="00B971B2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B971B2">
              <w:rPr>
                <w:rFonts w:ascii="Open Sans" w:hAnsi="Open Sans" w:cs="Open Sans"/>
                <w:b/>
                <w:bCs/>
              </w:rPr>
              <w:t>Pendientes (Sin Avance)</w:t>
            </w:r>
          </w:p>
        </w:tc>
      </w:tr>
      <w:tr w:rsidR="00DC60BB" w:rsidRPr="00B971B2" w:rsidTr="00B971B2">
        <w:trPr>
          <w:trHeight w:val="194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C60BB" w:rsidRPr="00B971B2" w:rsidRDefault="00DC60BB" w:rsidP="00987C8C">
            <w:pPr>
              <w:ind w:right="37"/>
              <w:jc w:val="center"/>
              <w:rPr>
                <w:rFonts w:ascii="Open Sans" w:hAnsi="Open Sans" w:cs="Open Sans"/>
              </w:rPr>
            </w:pPr>
            <w:r w:rsidRPr="00B971B2">
              <w:rPr>
                <w:rFonts w:ascii="Open Sans" w:hAnsi="Open Sans" w:cs="Open Sans"/>
              </w:rPr>
              <w:t>Primero</w:t>
            </w:r>
          </w:p>
        </w:tc>
        <w:tc>
          <w:tcPr>
            <w:tcW w:w="2117" w:type="dxa"/>
            <w:vMerge w:val="restart"/>
            <w:shd w:val="clear" w:color="auto" w:fill="auto"/>
            <w:noWrap/>
            <w:vAlign w:val="center"/>
          </w:tcPr>
          <w:p w:rsidR="00DC60BB" w:rsidRPr="00B971B2" w:rsidRDefault="00DC60BB" w:rsidP="00987C8C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1138" w:rsidRPr="00B971B2" w:rsidRDefault="00A21138" w:rsidP="00A21138">
            <w:pPr>
              <w:ind w:left="34" w:right="18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ind w:right="19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ind w:right="-100"/>
              <w:jc w:val="center"/>
              <w:rPr>
                <w:rFonts w:ascii="Open Sans" w:hAnsi="Open Sans" w:cs="Open Sans"/>
              </w:rPr>
            </w:pPr>
          </w:p>
        </w:tc>
      </w:tr>
      <w:tr w:rsidR="00DC60BB" w:rsidRPr="00B971B2" w:rsidTr="00D10BA3">
        <w:trPr>
          <w:trHeight w:val="194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DC60BB" w:rsidRPr="00B971B2" w:rsidRDefault="00DC60BB" w:rsidP="00987C8C">
            <w:pPr>
              <w:ind w:right="37"/>
              <w:jc w:val="center"/>
              <w:rPr>
                <w:rFonts w:ascii="Open Sans" w:hAnsi="Open Sans" w:cs="Open Sans"/>
              </w:rPr>
            </w:pPr>
            <w:r w:rsidRPr="00B971B2">
              <w:rPr>
                <w:rFonts w:ascii="Open Sans" w:hAnsi="Open Sans" w:cs="Open Sans"/>
              </w:rPr>
              <w:t>Segundo</w:t>
            </w:r>
          </w:p>
        </w:tc>
        <w:tc>
          <w:tcPr>
            <w:tcW w:w="2117" w:type="dxa"/>
            <w:vMerge/>
            <w:shd w:val="clear" w:color="auto" w:fill="auto"/>
            <w:noWrap/>
            <w:vAlign w:val="center"/>
          </w:tcPr>
          <w:p w:rsidR="00DC60BB" w:rsidRPr="00B971B2" w:rsidRDefault="00DC60BB" w:rsidP="00987C8C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ind w:left="34" w:right="18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ind w:right="19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ind w:right="-100"/>
              <w:jc w:val="center"/>
              <w:rPr>
                <w:rFonts w:ascii="Open Sans" w:hAnsi="Open Sans" w:cs="Open Sans"/>
              </w:rPr>
            </w:pPr>
          </w:p>
        </w:tc>
      </w:tr>
      <w:tr w:rsidR="00DC60BB" w:rsidRPr="00B971B2" w:rsidTr="00D10BA3">
        <w:trPr>
          <w:trHeight w:val="194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DC60BB" w:rsidRPr="00B971B2" w:rsidRDefault="00DC60BB" w:rsidP="00987C8C">
            <w:pPr>
              <w:ind w:right="37"/>
              <w:jc w:val="center"/>
              <w:rPr>
                <w:rFonts w:ascii="Open Sans" w:hAnsi="Open Sans" w:cs="Open Sans"/>
              </w:rPr>
            </w:pPr>
            <w:r w:rsidRPr="00B971B2">
              <w:rPr>
                <w:rFonts w:ascii="Open Sans" w:hAnsi="Open Sans" w:cs="Open Sans"/>
              </w:rPr>
              <w:t>Tercero</w:t>
            </w:r>
          </w:p>
        </w:tc>
        <w:tc>
          <w:tcPr>
            <w:tcW w:w="2117" w:type="dxa"/>
            <w:vMerge/>
            <w:shd w:val="clear" w:color="auto" w:fill="auto"/>
            <w:noWrap/>
            <w:vAlign w:val="center"/>
          </w:tcPr>
          <w:p w:rsidR="00DC60BB" w:rsidRPr="00B971B2" w:rsidRDefault="00DC60BB" w:rsidP="00987C8C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60BB" w:rsidRPr="00B971B2" w:rsidRDefault="00DC60BB" w:rsidP="00A21138">
            <w:pPr>
              <w:ind w:left="34" w:right="31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0BB" w:rsidRPr="00B971B2" w:rsidRDefault="00DC60BB" w:rsidP="00A21138">
            <w:pPr>
              <w:ind w:right="318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60BB" w:rsidRPr="00B971B2" w:rsidRDefault="00DC60BB" w:rsidP="00DC60BB">
            <w:pPr>
              <w:ind w:right="-100"/>
              <w:jc w:val="center"/>
              <w:rPr>
                <w:rFonts w:ascii="Open Sans" w:hAnsi="Open Sans" w:cs="Open Sans"/>
              </w:rPr>
            </w:pPr>
          </w:p>
        </w:tc>
      </w:tr>
      <w:tr w:rsidR="00DC60BB" w:rsidRPr="00B971B2" w:rsidTr="00D10BA3">
        <w:trPr>
          <w:trHeight w:val="194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DC60BB" w:rsidRPr="00B971B2" w:rsidRDefault="00DC60BB" w:rsidP="00987C8C">
            <w:pPr>
              <w:ind w:right="37"/>
              <w:jc w:val="center"/>
              <w:rPr>
                <w:rFonts w:ascii="Open Sans" w:hAnsi="Open Sans" w:cs="Open Sans"/>
              </w:rPr>
            </w:pPr>
            <w:r w:rsidRPr="00B971B2">
              <w:rPr>
                <w:rFonts w:ascii="Open Sans" w:hAnsi="Open Sans" w:cs="Open Sans"/>
              </w:rPr>
              <w:t>Cuarto</w:t>
            </w:r>
          </w:p>
        </w:tc>
        <w:tc>
          <w:tcPr>
            <w:tcW w:w="2117" w:type="dxa"/>
            <w:vMerge/>
            <w:shd w:val="clear" w:color="auto" w:fill="auto"/>
            <w:noWrap/>
            <w:vAlign w:val="center"/>
          </w:tcPr>
          <w:p w:rsidR="00DC60BB" w:rsidRPr="00B971B2" w:rsidRDefault="00DC60BB" w:rsidP="00987C8C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60BB" w:rsidRPr="00B971B2" w:rsidRDefault="00DC60BB" w:rsidP="00A21138">
            <w:pPr>
              <w:ind w:left="34" w:right="31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C60BB" w:rsidRPr="00B971B2" w:rsidRDefault="00DC60BB" w:rsidP="00A21138">
            <w:pPr>
              <w:ind w:right="318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C60BB" w:rsidRPr="00B971B2" w:rsidRDefault="00DC60BB" w:rsidP="00987C8C">
            <w:pPr>
              <w:ind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60BB" w:rsidRPr="00B971B2" w:rsidRDefault="00DC60BB" w:rsidP="00BA5FAE">
            <w:pPr>
              <w:ind w:right="317"/>
              <w:jc w:val="center"/>
              <w:rPr>
                <w:rFonts w:ascii="Open Sans" w:hAnsi="Open Sans" w:cs="Open Sans"/>
              </w:rPr>
            </w:pPr>
          </w:p>
        </w:tc>
      </w:tr>
    </w:tbl>
    <w:p w:rsidR="003C7B3E" w:rsidRPr="00B971B2" w:rsidRDefault="003C7B3E" w:rsidP="005C0807">
      <w:pPr>
        <w:pStyle w:val="Sinespaciado"/>
        <w:rPr>
          <w:rFonts w:ascii="Open Sans" w:hAnsi="Open Sans" w:cs="Open Sans"/>
          <w:sz w:val="20"/>
          <w:szCs w:val="20"/>
          <w:shd w:val="clear" w:color="auto" w:fill="FFFFFF"/>
        </w:rPr>
      </w:pPr>
    </w:p>
    <w:p w:rsidR="00D75C0C" w:rsidRPr="00B971B2" w:rsidRDefault="00D75C0C" w:rsidP="006B0320">
      <w:pPr>
        <w:spacing w:after="240"/>
        <w:rPr>
          <w:rFonts w:ascii="Open Sans" w:hAnsi="Open Sans" w:cs="Open Sans"/>
          <w:b/>
          <w:u w:val="single"/>
        </w:rPr>
      </w:pPr>
      <w:r w:rsidRPr="00B971B2">
        <w:rPr>
          <w:rFonts w:ascii="Open Sans" w:hAnsi="Open Sans" w:cs="Open Sans"/>
          <w:b/>
          <w:u w:val="single"/>
        </w:rPr>
        <w:t>Acciones de Mejora En Proceso al Trimestre Reportado:</w:t>
      </w:r>
    </w:p>
    <w:tbl>
      <w:tblPr>
        <w:tblStyle w:val="Tablaconcuadrcula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2410"/>
        <w:gridCol w:w="2312"/>
      </w:tblGrid>
      <w:tr w:rsidR="00D10BA3" w:rsidRPr="00B971B2" w:rsidTr="00D10BA3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10BA3" w:rsidRPr="00B971B2" w:rsidRDefault="00D10BA3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B971B2">
              <w:rPr>
                <w:rFonts w:ascii="Open Sans" w:hAnsi="Open Sans" w:cs="Open Sans"/>
                <w:b/>
              </w:rPr>
              <w:t>No.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10BA3" w:rsidRPr="00B971B2" w:rsidRDefault="00D10BA3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B971B2">
              <w:rPr>
                <w:rFonts w:ascii="Open Sans" w:hAnsi="Open Sans" w:cs="Open Sans"/>
                <w:b/>
              </w:rPr>
              <w:t>No. A.M.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5C0807" w:rsidRPr="00B971B2" w:rsidRDefault="00D10BA3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B971B2">
              <w:rPr>
                <w:rFonts w:ascii="Open Sans" w:hAnsi="Open Sans" w:cs="Open Sans"/>
                <w:b/>
              </w:rPr>
              <w:t xml:space="preserve">Descripción de la </w:t>
            </w:r>
          </w:p>
          <w:p w:rsidR="00D10BA3" w:rsidRPr="00B971B2" w:rsidRDefault="00D10BA3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B971B2">
              <w:rPr>
                <w:rFonts w:ascii="Open Sans" w:hAnsi="Open Sans" w:cs="Open Sans"/>
                <w:b/>
              </w:rPr>
              <w:t>Acción de Mejora</w:t>
            </w:r>
            <w:r w:rsidR="005C0807" w:rsidRPr="00B971B2">
              <w:rPr>
                <w:rFonts w:ascii="Open Sans" w:hAnsi="Open Sans" w:cs="Open Sans"/>
                <w:b/>
              </w:rPr>
              <w:t xml:space="preserve"> (A.M.)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  <w:vAlign w:val="center"/>
          </w:tcPr>
          <w:p w:rsidR="00D10BA3" w:rsidRPr="00B971B2" w:rsidRDefault="00D10BA3" w:rsidP="00D10BA3">
            <w:pPr>
              <w:jc w:val="center"/>
              <w:rPr>
                <w:rFonts w:ascii="Open Sans" w:hAnsi="Open Sans" w:cs="Open Sans"/>
                <w:b/>
              </w:rPr>
            </w:pPr>
            <w:r w:rsidRPr="00B971B2">
              <w:rPr>
                <w:rFonts w:ascii="Open Sans" w:hAnsi="Open Sans" w:cs="Open Sans"/>
                <w:b/>
              </w:rPr>
              <w:t xml:space="preserve">Porcentaje de </w:t>
            </w:r>
            <w:r w:rsidRPr="00B971B2">
              <w:rPr>
                <w:rFonts w:ascii="Open Sans" w:hAnsi="Open Sans" w:cs="Open Sans"/>
                <w:b/>
                <w:u w:val="single"/>
              </w:rPr>
              <w:t>Avance Acumulado</w:t>
            </w:r>
            <w:r w:rsidRPr="00B971B2">
              <w:rPr>
                <w:rFonts w:ascii="Open Sans" w:hAnsi="Open Sans" w:cs="Open Sans"/>
                <w:b/>
              </w:rPr>
              <w:t xml:space="preserve"> al Trimestre</w:t>
            </w:r>
          </w:p>
        </w:tc>
      </w:tr>
      <w:tr w:rsidR="00D10BA3" w:rsidRPr="00B971B2" w:rsidTr="00D10BA3">
        <w:trPr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10BA3" w:rsidRPr="00B971B2" w:rsidRDefault="00D10BA3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10BA3" w:rsidRPr="00B971B2" w:rsidRDefault="00D10BA3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D10BA3" w:rsidRPr="00B971B2" w:rsidRDefault="00D10BA3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0BA3" w:rsidRPr="00B971B2" w:rsidRDefault="00D10BA3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B971B2">
              <w:rPr>
                <w:rFonts w:ascii="Open Sans" w:hAnsi="Open Sans" w:cs="Open Sans"/>
                <w:b/>
              </w:rPr>
              <w:t>Emitido por el Coordinador de Control Interno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D10BA3" w:rsidRPr="00B971B2" w:rsidRDefault="00D10BA3" w:rsidP="00D75C0C">
            <w:pPr>
              <w:jc w:val="center"/>
              <w:rPr>
                <w:rFonts w:ascii="Open Sans" w:hAnsi="Open Sans" w:cs="Open Sans"/>
                <w:b/>
              </w:rPr>
            </w:pPr>
            <w:r w:rsidRPr="00B971B2">
              <w:rPr>
                <w:rFonts w:ascii="Open Sans" w:hAnsi="Open Sans" w:cs="Open Sans"/>
                <w:b/>
              </w:rPr>
              <w:t>Emitido por el Titular del Órgano Fiscalizador</w:t>
            </w:r>
          </w:p>
        </w:tc>
      </w:tr>
      <w:tr w:rsidR="006B0320" w:rsidRPr="00B971B2" w:rsidTr="00D10BA3">
        <w:trPr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6B0320" w:rsidRPr="00B971B2" w:rsidRDefault="006B0320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0320" w:rsidRPr="00B971B2" w:rsidRDefault="006B0320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0320" w:rsidRPr="00B971B2" w:rsidRDefault="006B0320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B0320" w:rsidRPr="00B971B2" w:rsidRDefault="006B0320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B0320" w:rsidRPr="00B971B2" w:rsidRDefault="006B0320" w:rsidP="00D75C0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6B0320" w:rsidRPr="00B971B2" w:rsidTr="00D10BA3">
        <w:trPr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6B0320" w:rsidRPr="00B971B2" w:rsidRDefault="006B0320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0320" w:rsidRPr="00B971B2" w:rsidRDefault="006B0320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0320" w:rsidRPr="00B971B2" w:rsidRDefault="006B0320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B0320" w:rsidRPr="00B971B2" w:rsidRDefault="006B0320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B0320" w:rsidRPr="00B971B2" w:rsidRDefault="006B0320" w:rsidP="00D75C0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6B0320" w:rsidRPr="00B971B2" w:rsidRDefault="006B0320" w:rsidP="004C70BF">
      <w:pPr>
        <w:pStyle w:val="Sinespaciad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s-ES"/>
        </w:rPr>
      </w:pPr>
    </w:p>
    <w:p w:rsidR="006B0320" w:rsidRPr="00B971B2" w:rsidRDefault="006B0320" w:rsidP="004C70BF">
      <w:pPr>
        <w:pStyle w:val="Sinespaciado"/>
        <w:contextualSpacing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</w:pPr>
      <w:r w:rsidRPr="00B971B2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>Validación en cuanto a los propuestos en las Acciones de Mejora:</w:t>
      </w:r>
    </w:p>
    <w:p w:rsidR="00291FEF" w:rsidRPr="00B971B2" w:rsidRDefault="00291FEF" w:rsidP="004C70BF">
      <w:pPr>
        <w:pStyle w:val="Sinespaciad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B971B2">
        <w:rPr>
          <w:rFonts w:ascii="Open Sans" w:eastAsia="Times New Roman" w:hAnsi="Open Sans" w:cs="Open Sans"/>
          <w:sz w:val="20"/>
          <w:szCs w:val="20"/>
          <w:lang w:eastAsia="es-ES"/>
        </w:rPr>
        <w:t>(</w:t>
      </w:r>
      <w:r w:rsidR="00AA6396" w:rsidRPr="00B971B2">
        <w:rPr>
          <w:rFonts w:ascii="Open Sans" w:eastAsia="Times New Roman" w:hAnsi="Open Sans" w:cs="Open Sans"/>
          <w:sz w:val="20"/>
          <w:szCs w:val="20"/>
          <w:lang w:eastAsia="es-ES"/>
        </w:rPr>
        <w:t>Texto</w:t>
      </w:r>
      <w:r w:rsidRPr="00B971B2">
        <w:rPr>
          <w:rFonts w:ascii="Open Sans" w:eastAsia="Times New Roman" w:hAnsi="Open Sans" w:cs="Open Sans"/>
          <w:sz w:val="20"/>
          <w:szCs w:val="20"/>
          <w:lang w:eastAsia="es-ES"/>
        </w:rPr>
        <w:t xml:space="preserve"> a desarrollo del tema).</w:t>
      </w:r>
    </w:p>
    <w:p w:rsidR="00B971B2" w:rsidRPr="00B971B2" w:rsidRDefault="00B971B2" w:rsidP="004C70BF">
      <w:pPr>
        <w:jc w:val="both"/>
        <w:rPr>
          <w:rFonts w:ascii="Open Sans" w:hAnsi="Open Sans" w:cs="Open Sans"/>
        </w:rPr>
      </w:pPr>
    </w:p>
    <w:p w:rsidR="006B0320" w:rsidRPr="00B971B2" w:rsidRDefault="006B0320" w:rsidP="004C70BF">
      <w:pPr>
        <w:pStyle w:val="Sinespaciado"/>
        <w:contextualSpacing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</w:pPr>
      <w:r w:rsidRPr="00B971B2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>Conclusiones:</w:t>
      </w:r>
    </w:p>
    <w:p w:rsidR="00AA6396" w:rsidRPr="00B971B2" w:rsidRDefault="00AA6396" w:rsidP="004C70BF">
      <w:pPr>
        <w:pStyle w:val="Sinespaciado"/>
        <w:contextualSpacing/>
        <w:jc w:val="both"/>
        <w:rPr>
          <w:rFonts w:ascii="Open Sans" w:hAnsi="Open Sans" w:cs="Open Sans"/>
          <w:sz w:val="20"/>
          <w:szCs w:val="20"/>
        </w:rPr>
      </w:pPr>
      <w:r w:rsidRPr="00B971B2">
        <w:rPr>
          <w:rFonts w:ascii="Open Sans" w:eastAsia="Times New Roman" w:hAnsi="Open Sans" w:cs="Open Sans"/>
          <w:sz w:val="20"/>
          <w:szCs w:val="20"/>
          <w:lang w:eastAsia="es-ES"/>
        </w:rPr>
        <w:t>(Text</w:t>
      </w:r>
      <w:r w:rsidRPr="00B971B2">
        <w:rPr>
          <w:rFonts w:ascii="Open Sans" w:hAnsi="Open Sans" w:cs="Open Sans"/>
          <w:sz w:val="20"/>
          <w:szCs w:val="20"/>
        </w:rPr>
        <w:t>o a desarrollo del tema).</w:t>
      </w:r>
    </w:p>
    <w:p w:rsidR="00B971B2" w:rsidRDefault="00B971B2" w:rsidP="004C70BF">
      <w:pPr>
        <w:pStyle w:val="Sinespaciado"/>
        <w:contextualSpacing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:rsidR="00B971B2" w:rsidRPr="00C31821" w:rsidRDefault="00B971B2" w:rsidP="004C70BF">
      <w:pPr>
        <w:pStyle w:val="Sinespaciado"/>
        <w:contextualSpacing/>
        <w:jc w:val="both"/>
        <w:rPr>
          <w:rFonts w:ascii="Open Sans" w:hAnsi="Open Sans" w:cs="Open Sans"/>
          <w:color w:val="333333"/>
          <w:shd w:val="clear" w:color="auto" w:fill="FFFFFF"/>
        </w:rPr>
      </w:pPr>
      <w:bookmarkStart w:id="1" w:name="_GoBack"/>
      <w:bookmarkEnd w:id="1"/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D10BA3" w:rsidRPr="00C31821" w:rsidTr="00B8690A">
        <w:trPr>
          <w:trHeight w:val="825"/>
          <w:jc w:val="center"/>
        </w:trPr>
        <w:tc>
          <w:tcPr>
            <w:tcW w:w="4404" w:type="dxa"/>
          </w:tcPr>
          <w:bookmarkEnd w:id="0"/>
          <w:p w:rsidR="00D10BA3" w:rsidRPr="00C31821" w:rsidRDefault="00B971B2" w:rsidP="00B8690A">
            <w:pPr>
              <w:spacing w:line="360" w:lineRule="auto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N</w:t>
            </w:r>
            <w:r w:rsidR="00D10BA3" w:rsidRPr="00C31821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ombre y Firma </w:t>
            </w:r>
          </w:p>
          <w:p w:rsidR="00D10BA3" w:rsidRPr="00C31821" w:rsidRDefault="00D10BA3" w:rsidP="00B8690A">
            <w:pPr>
              <w:spacing w:line="360" w:lineRule="auto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 w:rsidRPr="00C31821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Titular del Órgano Fiscalizador</w:t>
            </w:r>
          </w:p>
        </w:tc>
      </w:tr>
    </w:tbl>
    <w:p w:rsidR="00875CF0" w:rsidRPr="00C31821" w:rsidRDefault="00875CF0" w:rsidP="00B971B2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/>
        </w:rPr>
      </w:pPr>
    </w:p>
    <w:sectPr w:rsidR="00875CF0" w:rsidRPr="00C31821" w:rsidSect="00B971B2">
      <w:headerReference w:type="default" r:id="rId7"/>
      <w:footerReference w:type="default" r:id="rId8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E4" w:rsidRDefault="004B0BE4" w:rsidP="005E42FD">
      <w:r>
        <w:separator/>
      </w:r>
    </w:p>
  </w:endnote>
  <w:endnote w:type="continuationSeparator" w:id="0">
    <w:p w:rsidR="004B0BE4" w:rsidRDefault="004B0BE4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477081"/>
      <w:docPartObj>
        <w:docPartGallery w:val="Page Numbers (Bottom of Page)"/>
        <w:docPartUnique/>
      </w:docPartObj>
    </w:sdtPr>
    <w:sdtEndPr>
      <w:rPr>
        <w:rFonts w:ascii="HelveticaNeueLT Std Lt" w:hAnsi="HelveticaNeueLT Std Lt"/>
      </w:rPr>
    </w:sdtEndPr>
    <w:sdtContent>
      <w:sdt>
        <w:sdtPr>
          <w:rPr>
            <w:rFonts w:ascii="HelveticaNeueLT Std Lt" w:hAnsi="HelveticaNeueLT Std L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BA3" w:rsidRPr="00D10BA3" w:rsidRDefault="00D10BA3">
            <w:pPr>
              <w:pStyle w:val="Piedepgina"/>
              <w:jc w:val="right"/>
              <w:rPr>
                <w:rFonts w:ascii="HelveticaNeueLT Std Lt" w:hAnsi="HelveticaNeueLT Std Lt"/>
              </w:rPr>
            </w:pPr>
            <w:r w:rsidRPr="00D10BA3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D10BA3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B971B2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D10BA3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D10BA3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B971B2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D10BA3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E4" w:rsidRDefault="004B0BE4" w:rsidP="005E42FD">
      <w:r>
        <w:separator/>
      </w:r>
    </w:p>
  </w:footnote>
  <w:footnote w:type="continuationSeparator" w:id="0">
    <w:p w:rsidR="004B0BE4" w:rsidRDefault="004B0BE4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51" w:rsidRPr="00D10BA3" w:rsidRDefault="00BE3AC8" w:rsidP="0081126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b/>
        <w:color w:val="2F5496" w:themeColor="accent1" w:themeShade="BF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1170E" wp14:editId="69FE32A6">
              <wp:simplePos x="0" y="0"/>
              <wp:positionH relativeFrom="margin">
                <wp:posOffset>5418036</wp:posOffset>
              </wp:positionH>
              <wp:positionV relativeFrom="paragraph">
                <wp:posOffset>-407035</wp:posOffset>
              </wp:positionV>
              <wp:extent cx="1207698" cy="528320"/>
              <wp:effectExtent l="0" t="0" r="12065" b="2413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698" cy="528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1170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6.6pt;margin-top:-32.05pt;width:95.1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A753A37" wp14:editId="1E471298">
          <wp:simplePos x="0" y="0"/>
          <wp:positionH relativeFrom="margin">
            <wp:posOffset>0</wp:posOffset>
          </wp:positionH>
          <wp:positionV relativeFrom="paragraph">
            <wp:posOffset>-406400</wp:posOffset>
          </wp:positionV>
          <wp:extent cx="527050" cy="545465"/>
          <wp:effectExtent l="0" t="0" r="6350" b="6985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22022"/>
    <w:rsid w:val="00043500"/>
    <w:rsid w:val="000547DF"/>
    <w:rsid w:val="00057A10"/>
    <w:rsid w:val="00067F66"/>
    <w:rsid w:val="00083742"/>
    <w:rsid w:val="00087725"/>
    <w:rsid w:val="000902B0"/>
    <w:rsid w:val="000E4E0F"/>
    <w:rsid w:val="001316C3"/>
    <w:rsid w:val="00136817"/>
    <w:rsid w:val="00181CC8"/>
    <w:rsid w:val="00291FEF"/>
    <w:rsid w:val="002C3E59"/>
    <w:rsid w:val="003239AF"/>
    <w:rsid w:val="00340968"/>
    <w:rsid w:val="00341777"/>
    <w:rsid w:val="00365834"/>
    <w:rsid w:val="003C0D33"/>
    <w:rsid w:val="003C7B3E"/>
    <w:rsid w:val="003F466A"/>
    <w:rsid w:val="004A68F9"/>
    <w:rsid w:val="004B0BE4"/>
    <w:rsid w:val="004B2E68"/>
    <w:rsid w:val="004C70BF"/>
    <w:rsid w:val="004D1F45"/>
    <w:rsid w:val="004D49A6"/>
    <w:rsid w:val="004F18A8"/>
    <w:rsid w:val="0051129A"/>
    <w:rsid w:val="005564DA"/>
    <w:rsid w:val="005708B1"/>
    <w:rsid w:val="00590818"/>
    <w:rsid w:val="005C0807"/>
    <w:rsid w:val="005E42FD"/>
    <w:rsid w:val="00677F47"/>
    <w:rsid w:val="006A2A66"/>
    <w:rsid w:val="006A4F3E"/>
    <w:rsid w:val="006B0320"/>
    <w:rsid w:val="006C2D98"/>
    <w:rsid w:val="00716CAA"/>
    <w:rsid w:val="00766565"/>
    <w:rsid w:val="00773326"/>
    <w:rsid w:val="00791F41"/>
    <w:rsid w:val="0080631E"/>
    <w:rsid w:val="00806F51"/>
    <w:rsid w:val="0081126E"/>
    <w:rsid w:val="00824158"/>
    <w:rsid w:val="00827968"/>
    <w:rsid w:val="008519FB"/>
    <w:rsid w:val="00875CF0"/>
    <w:rsid w:val="00883B3C"/>
    <w:rsid w:val="008D4C1C"/>
    <w:rsid w:val="00945BF9"/>
    <w:rsid w:val="00946AD8"/>
    <w:rsid w:val="00994004"/>
    <w:rsid w:val="009D0167"/>
    <w:rsid w:val="009E2C5F"/>
    <w:rsid w:val="00A020E2"/>
    <w:rsid w:val="00A21138"/>
    <w:rsid w:val="00A25E1B"/>
    <w:rsid w:val="00A55AC3"/>
    <w:rsid w:val="00A6189A"/>
    <w:rsid w:val="00AA6396"/>
    <w:rsid w:val="00AD6400"/>
    <w:rsid w:val="00AD6779"/>
    <w:rsid w:val="00B40115"/>
    <w:rsid w:val="00B47623"/>
    <w:rsid w:val="00B74751"/>
    <w:rsid w:val="00B971B2"/>
    <w:rsid w:val="00BA5FAE"/>
    <w:rsid w:val="00BB24A8"/>
    <w:rsid w:val="00BD4BB3"/>
    <w:rsid w:val="00BD500C"/>
    <w:rsid w:val="00BE3AC8"/>
    <w:rsid w:val="00C31821"/>
    <w:rsid w:val="00CC1D5F"/>
    <w:rsid w:val="00D10BA3"/>
    <w:rsid w:val="00D30622"/>
    <w:rsid w:val="00D33FB8"/>
    <w:rsid w:val="00D75C0C"/>
    <w:rsid w:val="00D81446"/>
    <w:rsid w:val="00D90E8D"/>
    <w:rsid w:val="00DA5486"/>
    <w:rsid w:val="00DB2C24"/>
    <w:rsid w:val="00DC60BB"/>
    <w:rsid w:val="00E76EA9"/>
    <w:rsid w:val="00ED1FBB"/>
    <w:rsid w:val="00EE6995"/>
    <w:rsid w:val="00F938B6"/>
    <w:rsid w:val="00FB764C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Cuenta Microsoft</cp:lastModifiedBy>
  <cp:revision>7</cp:revision>
  <cp:lastPrinted>2019-02-15T19:37:00Z</cp:lastPrinted>
  <dcterms:created xsi:type="dcterms:W3CDTF">2022-05-11T21:17:00Z</dcterms:created>
  <dcterms:modified xsi:type="dcterms:W3CDTF">2022-08-09T21:15:00Z</dcterms:modified>
</cp:coreProperties>
</file>